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7E" w:rsidRDefault="00345C7E" w:rsidP="00345C7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Simon Agency: </w:t>
      </w:r>
    </w:p>
    <w:p w:rsidR="00345C7E" w:rsidRPr="00345C7E" w:rsidRDefault="00345C7E" w:rsidP="00345C7E">
      <w:pPr>
        <w:rPr>
          <w:b/>
          <w:sz w:val="22"/>
          <w:szCs w:val="22"/>
          <w:u w:val="single"/>
        </w:rPr>
      </w:pPr>
    </w:p>
    <w:p w:rsidR="00345C7E" w:rsidRDefault="00345C7E" w:rsidP="00345C7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July Promotion - 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 Builder’s Risk. </w:t>
      </w:r>
      <w:r w:rsidRPr="00345C7E">
        <w:rPr>
          <w:b/>
          <w:sz w:val="22"/>
          <w:szCs w:val="22"/>
          <w:u w:val="single"/>
        </w:rPr>
        <w:t xml:space="preserve"> </w:t>
      </w:r>
    </w:p>
    <w:p w:rsidR="00345C7E" w:rsidRDefault="00345C7E" w:rsidP="00345C7E">
      <w:pPr>
        <w:rPr>
          <w:b/>
          <w:sz w:val="22"/>
          <w:szCs w:val="22"/>
          <w:u w:val="single"/>
        </w:rPr>
      </w:pPr>
    </w:p>
    <w:p w:rsidR="00345C7E" w:rsidRDefault="00345C7E" w:rsidP="00345C7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Simon Agency is </w:t>
      </w:r>
      <w:r w:rsidRPr="00345C7E">
        <w:rPr>
          <w:b/>
          <w:sz w:val="22"/>
          <w:szCs w:val="22"/>
          <w:u w:val="single"/>
        </w:rPr>
        <w:t xml:space="preserve">paying </w:t>
      </w:r>
      <w:r w:rsidRPr="00345C7E">
        <w:rPr>
          <w:b/>
          <w:sz w:val="22"/>
          <w:szCs w:val="22"/>
          <w:highlight w:val="yellow"/>
          <w:u w:val="single"/>
        </w:rPr>
        <w:t>$</w:t>
      </w:r>
      <w:r w:rsidRPr="00345C7E">
        <w:rPr>
          <w:b/>
          <w:sz w:val="22"/>
          <w:szCs w:val="22"/>
          <w:highlight w:val="yellow"/>
          <w:u w:val="single"/>
        </w:rPr>
        <w:t>10</w:t>
      </w:r>
      <w:r w:rsidRPr="00345C7E">
        <w:rPr>
          <w:b/>
          <w:sz w:val="22"/>
          <w:szCs w:val="22"/>
          <w:highlight w:val="yellow"/>
          <w:u w:val="single"/>
        </w:rPr>
        <w:t>.00 for</w:t>
      </w:r>
      <w:r w:rsidRPr="00345C7E">
        <w:rPr>
          <w:b/>
          <w:sz w:val="22"/>
          <w:szCs w:val="22"/>
          <w:u w:val="single"/>
        </w:rPr>
        <w:t xml:space="preserve"> eve</w:t>
      </w:r>
      <w:r>
        <w:rPr>
          <w:b/>
          <w:sz w:val="22"/>
          <w:szCs w:val="22"/>
          <w:u w:val="single"/>
        </w:rPr>
        <w:t>ry submission, from July 23 to July 31</w:t>
      </w:r>
      <w:r w:rsidRPr="00345C7E">
        <w:rPr>
          <w:b/>
          <w:sz w:val="22"/>
          <w:szCs w:val="22"/>
          <w:highlight w:val="yellow"/>
          <w:u w:val="single"/>
        </w:rPr>
        <w:t>, $50</w:t>
      </w:r>
      <w:r w:rsidRPr="00345C7E">
        <w:rPr>
          <w:b/>
          <w:sz w:val="22"/>
          <w:szCs w:val="22"/>
          <w:highlight w:val="yellow"/>
          <w:u w:val="single"/>
        </w:rPr>
        <w:t>.</w:t>
      </w:r>
      <w:r w:rsidRPr="00345C7E">
        <w:rPr>
          <w:b/>
          <w:sz w:val="22"/>
          <w:szCs w:val="22"/>
          <w:highlight w:val="yellow"/>
          <w:u w:val="single"/>
        </w:rPr>
        <w:t>00</w:t>
      </w:r>
      <w:r>
        <w:rPr>
          <w:b/>
          <w:sz w:val="22"/>
          <w:szCs w:val="22"/>
          <w:u w:val="single"/>
        </w:rPr>
        <w:t xml:space="preserve"> for every bind.  </w:t>
      </w:r>
    </w:p>
    <w:p w:rsidR="00345C7E" w:rsidRDefault="00345C7E" w:rsidP="00345C7E">
      <w:pPr>
        <w:rPr>
          <w:b/>
          <w:sz w:val="22"/>
          <w:szCs w:val="22"/>
          <w:u w:val="single"/>
        </w:rPr>
      </w:pPr>
    </w:p>
    <w:p w:rsidR="00345C7E" w:rsidRDefault="00345C7E" w:rsidP="00345C7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Builder’s Risk:</w:t>
      </w:r>
    </w:p>
    <w:p w:rsidR="00345C7E" w:rsidRDefault="00345C7E" w:rsidP="00345C7E">
      <w:pPr>
        <w:rPr>
          <w:b/>
          <w:sz w:val="22"/>
          <w:szCs w:val="22"/>
          <w:u w:val="single"/>
        </w:rPr>
      </w:pPr>
    </w:p>
    <w:p w:rsidR="00345C7E" w:rsidRDefault="00345C7E" w:rsidP="00345C7E">
      <w:pPr>
        <w:rPr>
          <w:sz w:val="22"/>
          <w:szCs w:val="22"/>
        </w:rPr>
      </w:pPr>
      <w:r>
        <w:rPr>
          <w:b/>
          <w:sz w:val="22"/>
          <w:szCs w:val="22"/>
        </w:rPr>
        <w:t>$150 million</w:t>
      </w:r>
      <w:r>
        <w:rPr>
          <w:sz w:val="22"/>
          <w:szCs w:val="22"/>
        </w:rPr>
        <w:t xml:space="preserve"> in capacity per location for sup</w:t>
      </w:r>
      <w:r>
        <w:rPr>
          <w:sz w:val="22"/>
          <w:szCs w:val="22"/>
        </w:rPr>
        <w:t>erior construction</w:t>
      </w:r>
    </w:p>
    <w:p w:rsidR="00345C7E" w:rsidRDefault="00345C7E" w:rsidP="00345C7E">
      <w:pPr>
        <w:rPr>
          <w:sz w:val="22"/>
          <w:szCs w:val="22"/>
        </w:rPr>
      </w:pPr>
    </w:p>
    <w:p w:rsidR="00345C7E" w:rsidRDefault="00345C7E" w:rsidP="00345C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5C7E">
        <w:rPr>
          <w:sz w:val="22"/>
          <w:szCs w:val="22"/>
        </w:rPr>
        <w:t>the ability to write both Excess and Quota Share Builder’s Risk cover</w:t>
      </w:r>
      <w:r>
        <w:rPr>
          <w:sz w:val="22"/>
          <w:szCs w:val="22"/>
        </w:rPr>
        <w:t>age on very large projects.</w:t>
      </w:r>
    </w:p>
    <w:p w:rsidR="00345C7E" w:rsidRPr="00345C7E" w:rsidRDefault="00345C7E" w:rsidP="00345C7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5C7E">
        <w:rPr>
          <w:sz w:val="22"/>
          <w:szCs w:val="22"/>
        </w:rPr>
        <w:t>Builder’s Risk Plus coverage form automatically includes the following:</w:t>
      </w:r>
    </w:p>
    <w:p w:rsidR="00345C7E" w:rsidRDefault="00345C7E" w:rsidP="00345C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Special Form</w:t>
      </w:r>
    </w:p>
    <w:p w:rsidR="00345C7E" w:rsidRDefault="00345C7E" w:rsidP="00345C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 Breakdown automatically included at the jobsite limit</w:t>
      </w:r>
    </w:p>
    <w:p w:rsidR="00345C7E" w:rsidRDefault="00345C7E" w:rsidP="00345C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$100,000 Transit</w:t>
      </w:r>
    </w:p>
    <w:p w:rsidR="00345C7E" w:rsidRDefault="00345C7E" w:rsidP="00345C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$100,000 Temporary Locations</w:t>
      </w:r>
    </w:p>
    <w:p w:rsidR="00345C7E" w:rsidRDefault="00345C7E" w:rsidP="00345C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$100,000 Temporary Structures</w:t>
      </w:r>
    </w:p>
    <w:p w:rsidR="00345C7E" w:rsidRDefault="00345C7E" w:rsidP="00345C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$100,000 Forms, Scaffolding, </w:t>
      </w:r>
      <w:proofErr w:type="spellStart"/>
      <w:r>
        <w:rPr>
          <w:sz w:val="22"/>
          <w:szCs w:val="22"/>
        </w:rPr>
        <w:t>Falsework</w:t>
      </w:r>
      <w:proofErr w:type="spellEnd"/>
      <w:r>
        <w:rPr>
          <w:sz w:val="22"/>
          <w:szCs w:val="22"/>
        </w:rPr>
        <w:t xml:space="preserve"> and Temporary Fences</w:t>
      </w:r>
    </w:p>
    <w:p w:rsidR="00345C7E" w:rsidRDefault="00345C7E" w:rsidP="00345C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$100,000 Removal Expense</w:t>
      </w:r>
    </w:p>
    <w:p w:rsidR="00345C7E" w:rsidRDefault="00345C7E" w:rsidP="00345C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$5,000</w:t>
      </w:r>
      <w:r>
        <w:rPr>
          <w:sz w:val="22"/>
          <w:szCs w:val="22"/>
        </w:rPr>
        <w:tab/>
        <w:t>Pollutant Cleanup &amp; Removal</w:t>
      </w:r>
    </w:p>
    <w:p w:rsidR="00345C7E" w:rsidRDefault="00345C7E" w:rsidP="00345C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$5,000</w:t>
      </w:r>
      <w:r>
        <w:rPr>
          <w:sz w:val="22"/>
          <w:szCs w:val="22"/>
        </w:rPr>
        <w:tab/>
        <w:t>Fire Department Service Chares</w:t>
      </w:r>
    </w:p>
    <w:p w:rsidR="00345C7E" w:rsidRPr="00644B56" w:rsidRDefault="00345C7E" w:rsidP="00345C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$5,000</w:t>
      </w:r>
      <w:r>
        <w:rPr>
          <w:sz w:val="22"/>
          <w:szCs w:val="22"/>
        </w:rPr>
        <w:tab/>
        <w:t>Per Occurrence / $500 Per Item for Lawns, Trees, Shrubs and/or Plants</w:t>
      </w:r>
    </w:p>
    <w:p w:rsidR="00345C7E" w:rsidRDefault="00345C7E" w:rsidP="00345C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Debris Removal – 25% of direct physical loss amount</w:t>
      </w:r>
    </w:p>
    <w:p w:rsidR="00635205" w:rsidRDefault="00635205"/>
    <w:sectPr w:rsidR="0063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118E1"/>
    <w:multiLevelType w:val="hybridMultilevel"/>
    <w:tmpl w:val="7424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7E"/>
    <w:rsid w:val="00345C7E"/>
    <w:rsid w:val="006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7182"/>
  <w15:chartTrackingRefBased/>
  <w15:docId w15:val="{5387EB9A-6013-4AB2-B254-2162C38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2020-07-23T14:48:00Z</dcterms:created>
  <dcterms:modified xsi:type="dcterms:W3CDTF">2020-07-23T14:57:00Z</dcterms:modified>
</cp:coreProperties>
</file>